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ED" w:rsidRPr="00B12B17" w:rsidRDefault="00B12B17" w:rsidP="00B12B17">
      <w:pPr>
        <w:jc w:val="center"/>
        <w:rPr>
          <w:rFonts w:asciiTheme="minorHAnsi" w:hAnsiTheme="minorHAnsi"/>
          <w:b/>
          <w:sz w:val="28"/>
          <w:lang w:val="nl-BE"/>
        </w:rPr>
      </w:pPr>
      <w:r w:rsidRPr="00B12B17">
        <w:rPr>
          <w:rFonts w:asciiTheme="minorHAnsi" w:hAnsiTheme="minorHAnsi"/>
          <w:b/>
          <w:sz w:val="28"/>
          <w:lang w:val="nl-BE"/>
        </w:rPr>
        <w:t xml:space="preserve">Jeugdraad maandag </w:t>
      </w:r>
      <w:r w:rsidR="00F87EA6">
        <w:rPr>
          <w:rFonts w:asciiTheme="minorHAnsi" w:hAnsiTheme="minorHAnsi"/>
          <w:b/>
          <w:sz w:val="28"/>
          <w:lang w:val="nl-BE"/>
        </w:rPr>
        <w:t>03/12</w:t>
      </w:r>
      <w:r w:rsidRPr="00B12B17">
        <w:rPr>
          <w:rFonts w:asciiTheme="minorHAnsi" w:hAnsiTheme="minorHAnsi"/>
          <w:b/>
          <w:sz w:val="28"/>
          <w:lang w:val="nl-BE"/>
        </w:rPr>
        <w:t>/2018</w:t>
      </w:r>
    </w:p>
    <w:p w:rsidR="009C1EED" w:rsidRDefault="009C1EED" w:rsidP="00B12B17">
      <w:pPr>
        <w:pBdr>
          <w:bottom w:val="single" w:sz="4" w:space="1" w:color="auto"/>
        </w:pBdr>
        <w:rPr>
          <w:rFonts w:asciiTheme="minorHAnsi" w:hAnsiTheme="minorHAnsi"/>
          <w:lang w:val="nl-BE"/>
        </w:rPr>
      </w:pPr>
    </w:p>
    <w:p w:rsidR="009C1EED" w:rsidRDefault="009C1EED" w:rsidP="009C1EED">
      <w:pPr>
        <w:rPr>
          <w:rFonts w:asciiTheme="minorHAnsi" w:hAnsiTheme="minorHAnsi"/>
          <w:lang w:val="nl-BE"/>
        </w:rPr>
      </w:pPr>
      <w:r>
        <w:rPr>
          <w:rFonts w:asciiTheme="minorHAnsi" w:hAnsiTheme="minorHAnsi"/>
          <w:lang w:val="nl-BE"/>
        </w:rPr>
        <w:t xml:space="preserve">Aanwezigen: </w:t>
      </w:r>
    </w:p>
    <w:p w:rsidR="009C1EED" w:rsidRPr="005B29B4" w:rsidRDefault="009C1EED" w:rsidP="009C1EED">
      <w:pPr>
        <w:rPr>
          <w:rFonts w:asciiTheme="minorHAnsi" w:hAnsiTheme="minorHAnsi"/>
          <w:lang w:val="nl-BE"/>
        </w:rPr>
      </w:pPr>
      <w:r>
        <w:rPr>
          <w:rFonts w:asciiTheme="minorHAnsi" w:hAnsiTheme="minorHAnsi"/>
          <w:lang w:val="nl-BE"/>
        </w:rPr>
        <w:t xml:space="preserve">                    </w:t>
      </w:r>
    </w:p>
    <w:tbl>
      <w:tblPr>
        <w:tblStyle w:val="Tabelraster"/>
        <w:tblW w:w="0" w:type="auto"/>
        <w:tblLook w:val="04A0" w:firstRow="1" w:lastRow="0" w:firstColumn="1" w:lastColumn="0" w:noHBand="0" w:noVBand="1"/>
      </w:tblPr>
      <w:tblGrid>
        <w:gridCol w:w="4804"/>
        <w:gridCol w:w="4804"/>
      </w:tblGrid>
      <w:tr w:rsidR="009C1EED" w:rsidRPr="009C1EED" w:rsidTr="00B12B17">
        <w:tc>
          <w:tcPr>
            <w:tcW w:w="4804" w:type="dxa"/>
          </w:tcPr>
          <w:p w:rsidR="009C1EED" w:rsidRDefault="00157CBD" w:rsidP="001519C8">
            <w:pPr>
              <w:rPr>
                <w:rFonts w:asciiTheme="minorHAnsi" w:hAnsiTheme="minorHAnsi"/>
                <w:lang w:val="nl-BE"/>
              </w:rPr>
            </w:pPr>
            <w:r>
              <w:rPr>
                <w:rFonts w:asciiTheme="minorHAnsi" w:hAnsiTheme="minorHAnsi"/>
                <w:lang w:val="nl-BE"/>
              </w:rPr>
              <w:t>Karen De Lee</w:t>
            </w:r>
          </w:p>
        </w:tc>
        <w:tc>
          <w:tcPr>
            <w:tcW w:w="4804" w:type="dxa"/>
          </w:tcPr>
          <w:p w:rsidR="009C1EED" w:rsidRDefault="00B12B17" w:rsidP="001519C8">
            <w:pPr>
              <w:rPr>
                <w:rFonts w:asciiTheme="minorHAnsi" w:hAnsiTheme="minorHAnsi"/>
                <w:lang w:val="nl-BE"/>
              </w:rPr>
            </w:pPr>
            <w:r>
              <w:rPr>
                <w:rFonts w:asciiTheme="minorHAnsi" w:hAnsiTheme="minorHAnsi"/>
                <w:lang w:val="nl-BE"/>
              </w:rPr>
              <w:t>Jeugdconsulent Hoboken</w:t>
            </w:r>
          </w:p>
        </w:tc>
      </w:tr>
      <w:tr w:rsidR="008C0AA4" w:rsidRPr="009C1EED" w:rsidTr="00B12B17">
        <w:tc>
          <w:tcPr>
            <w:tcW w:w="4804" w:type="dxa"/>
          </w:tcPr>
          <w:p w:rsidR="008C0AA4" w:rsidRDefault="008C0AA4" w:rsidP="001519C8">
            <w:pPr>
              <w:rPr>
                <w:rFonts w:asciiTheme="minorHAnsi" w:hAnsiTheme="minorHAnsi"/>
                <w:lang w:val="nl-BE"/>
              </w:rPr>
            </w:pPr>
            <w:r>
              <w:rPr>
                <w:rFonts w:asciiTheme="minorHAnsi" w:hAnsiTheme="minorHAnsi"/>
                <w:lang w:val="nl-BE"/>
              </w:rPr>
              <w:t>Liesbet Rotty</w:t>
            </w:r>
          </w:p>
        </w:tc>
        <w:tc>
          <w:tcPr>
            <w:tcW w:w="4804" w:type="dxa"/>
          </w:tcPr>
          <w:p w:rsidR="008C0AA4" w:rsidRDefault="008C0AA4" w:rsidP="001519C8">
            <w:pPr>
              <w:rPr>
                <w:rFonts w:asciiTheme="minorHAnsi" w:hAnsiTheme="minorHAnsi"/>
                <w:lang w:val="nl-BE"/>
              </w:rPr>
            </w:pPr>
            <w:r>
              <w:rPr>
                <w:rFonts w:asciiTheme="minorHAnsi" w:hAnsiTheme="minorHAnsi"/>
                <w:lang w:val="nl-BE"/>
              </w:rPr>
              <w:t>Stagiaire Jeugddienst Hoboken</w:t>
            </w:r>
          </w:p>
        </w:tc>
      </w:tr>
      <w:tr w:rsidR="009C1EED" w:rsidRPr="009C1EED" w:rsidTr="00B12B17">
        <w:tc>
          <w:tcPr>
            <w:tcW w:w="4804" w:type="dxa"/>
          </w:tcPr>
          <w:p w:rsidR="009C1EED" w:rsidRDefault="008C0AA4" w:rsidP="00984EAC">
            <w:pPr>
              <w:rPr>
                <w:rFonts w:asciiTheme="minorHAnsi" w:hAnsiTheme="minorHAnsi"/>
                <w:lang w:val="nl-BE"/>
              </w:rPr>
            </w:pPr>
            <w:r>
              <w:rPr>
                <w:rFonts w:asciiTheme="minorHAnsi" w:hAnsiTheme="minorHAnsi"/>
                <w:lang w:val="nl-BE"/>
              </w:rPr>
              <w:t>Tom Seghers</w:t>
            </w:r>
          </w:p>
        </w:tc>
        <w:tc>
          <w:tcPr>
            <w:tcW w:w="4804" w:type="dxa"/>
          </w:tcPr>
          <w:p w:rsidR="009C1EED" w:rsidRDefault="008C0AA4" w:rsidP="001519C8">
            <w:pPr>
              <w:rPr>
                <w:rFonts w:asciiTheme="minorHAnsi" w:hAnsiTheme="minorHAnsi"/>
                <w:lang w:val="nl-BE"/>
              </w:rPr>
            </w:pPr>
            <w:r>
              <w:rPr>
                <w:rFonts w:asciiTheme="minorHAnsi" w:hAnsiTheme="minorHAnsi"/>
                <w:lang w:val="nl-BE"/>
              </w:rPr>
              <w:t>Chiro Sentroem</w:t>
            </w:r>
          </w:p>
        </w:tc>
      </w:tr>
      <w:tr w:rsidR="009C1EED" w:rsidRPr="009C1EED" w:rsidTr="00B12B17">
        <w:tc>
          <w:tcPr>
            <w:tcW w:w="4804" w:type="dxa"/>
          </w:tcPr>
          <w:p w:rsidR="009C1EED" w:rsidRDefault="008C0AA4" w:rsidP="00984EAC">
            <w:pPr>
              <w:rPr>
                <w:rFonts w:asciiTheme="minorHAnsi" w:hAnsiTheme="minorHAnsi"/>
                <w:lang w:val="nl-BE"/>
              </w:rPr>
            </w:pPr>
            <w:r>
              <w:rPr>
                <w:rFonts w:asciiTheme="minorHAnsi" w:hAnsiTheme="minorHAnsi"/>
                <w:lang w:val="nl-BE"/>
              </w:rPr>
              <w:t>Glen Van Dyck</w:t>
            </w:r>
          </w:p>
        </w:tc>
        <w:tc>
          <w:tcPr>
            <w:tcW w:w="4804" w:type="dxa"/>
          </w:tcPr>
          <w:p w:rsidR="009C1EED" w:rsidRDefault="008C0AA4" w:rsidP="001519C8">
            <w:pPr>
              <w:rPr>
                <w:rFonts w:asciiTheme="minorHAnsi" w:hAnsiTheme="minorHAnsi"/>
                <w:lang w:val="nl-BE"/>
              </w:rPr>
            </w:pPr>
            <w:r>
              <w:rPr>
                <w:rFonts w:asciiTheme="minorHAnsi" w:hAnsiTheme="minorHAnsi"/>
                <w:lang w:val="nl-BE"/>
              </w:rPr>
              <w:t>Jeugdhuis JOH</w:t>
            </w:r>
          </w:p>
        </w:tc>
      </w:tr>
      <w:tr w:rsidR="009C1EED" w:rsidRPr="009C1EED" w:rsidTr="00B12B17">
        <w:tc>
          <w:tcPr>
            <w:tcW w:w="4804" w:type="dxa"/>
          </w:tcPr>
          <w:p w:rsidR="009C1EED" w:rsidRDefault="008C0AA4" w:rsidP="001519C8">
            <w:pPr>
              <w:rPr>
                <w:rFonts w:asciiTheme="minorHAnsi" w:hAnsiTheme="minorHAnsi"/>
                <w:lang w:val="nl-BE"/>
              </w:rPr>
            </w:pPr>
            <w:r>
              <w:rPr>
                <w:rFonts w:asciiTheme="minorHAnsi" w:hAnsiTheme="minorHAnsi"/>
                <w:lang w:val="nl-BE"/>
              </w:rPr>
              <w:t xml:space="preserve">Amelie Antonio </w:t>
            </w:r>
          </w:p>
        </w:tc>
        <w:tc>
          <w:tcPr>
            <w:tcW w:w="4804" w:type="dxa"/>
          </w:tcPr>
          <w:p w:rsidR="009C1EED" w:rsidRDefault="008C0AA4" w:rsidP="001519C8">
            <w:pPr>
              <w:rPr>
                <w:rFonts w:asciiTheme="minorHAnsi" w:hAnsiTheme="minorHAnsi"/>
                <w:lang w:val="nl-BE"/>
              </w:rPr>
            </w:pPr>
            <w:r>
              <w:rPr>
                <w:rFonts w:asciiTheme="minorHAnsi" w:hAnsiTheme="minorHAnsi"/>
                <w:lang w:val="nl-BE"/>
              </w:rPr>
              <w:t>Chiro Klinker</w:t>
            </w:r>
          </w:p>
        </w:tc>
      </w:tr>
      <w:tr w:rsidR="009C1EED" w:rsidRPr="009C1EED" w:rsidTr="00B12B17">
        <w:tc>
          <w:tcPr>
            <w:tcW w:w="4804" w:type="dxa"/>
          </w:tcPr>
          <w:p w:rsidR="009C1EED" w:rsidRPr="001562A9" w:rsidRDefault="00B2476D" w:rsidP="00984EAC">
            <w:pPr>
              <w:rPr>
                <w:rFonts w:asciiTheme="minorHAnsi" w:hAnsiTheme="minorHAnsi"/>
                <w:lang w:val="en-US"/>
              </w:rPr>
            </w:pPr>
            <w:r>
              <w:rPr>
                <w:rFonts w:asciiTheme="minorHAnsi" w:hAnsiTheme="minorHAnsi"/>
                <w:lang w:val="en-US"/>
              </w:rPr>
              <w:t xml:space="preserve">Seppe Van </w:t>
            </w:r>
            <w:proofErr w:type="spellStart"/>
            <w:r>
              <w:rPr>
                <w:rFonts w:asciiTheme="minorHAnsi" w:hAnsiTheme="minorHAnsi"/>
                <w:lang w:val="en-US"/>
              </w:rPr>
              <w:t>Dael</w:t>
            </w:r>
            <w:proofErr w:type="spellEnd"/>
          </w:p>
        </w:tc>
        <w:tc>
          <w:tcPr>
            <w:tcW w:w="4804" w:type="dxa"/>
          </w:tcPr>
          <w:p w:rsidR="009C1EED" w:rsidRDefault="00B2476D" w:rsidP="001519C8">
            <w:pPr>
              <w:rPr>
                <w:rFonts w:asciiTheme="minorHAnsi" w:hAnsiTheme="minorHAnsi"/>
                <w:lang w:val="nl-BE"/>
              </w:rPr>
            </w:pPr>
            <w:r>
              <w:rPr>
                <w:rFonts w:asciiTheme="minorHAnsi" w:hAnsiTheme="minorHAnsi"/>
                <w:lang w:val="nl-BE"/>
              </w:rPr>
              <w:t xml:space="preserve">Scouting Hoboken </w:t>
            </w:r>
          </w:p>
        </w:tc>
      </w:tr>
      <w:tr w:rsidR="009C1EED" w:rsidRPr="009C1EED" w:rsidTr="00B12B17">
        <w:tc>
          <w:tcPr>
            <w:tcW w:w="4804" w:type="dxa"/>
          </w:tcPr>
          <w:p w:rsidR="009C1EED" w:rsidRDefault="00B2476D" w:rsidP="00984EAC">
            <w:pPr>
              <w:rPr>
                <w:rFonts w:asciiTheme="minorHAnsi" w:hAnsiTheme="minorHAnsi"/>
                <w:lang w:val="nl-BE"/>
              </w:rPr>
            </w:pPr>
            <w:r>
              <w:rPr>
                <w:rFonts w:asciiTheme="minorHAnsi" w:hAnsiTheme="minorHAnsi"/>
                <w:lang w:val="nl-BE"/>
              </w:rPr>
              <w:t>Arne De Bruyn</w:t>
            </w:r>
          </w:p>
        </w:tc>
        <w:tc>
          <w:tcPr>
            <w:tcW w:w="4804" w:type="dxa"/>
          </w:tcPr>
          <w:p w:rsidR="009C1EED" w:rsidRDefault="00B2476D" w:rsidP="001519C8">
            <w:pPr>
              <w:rPr>
                <w:rFonts w:asciiTheme="minorHAnsi" w:hAnsiTheme="minorHAnsi"/>
                <w:lang w:val="nl-BE"/>
              </w:rPr>
            </w:pPr>
            <w:r>
              <w:rPr>
                <w:rFonts w:asciiTheme="minorHAnsi" w:hAnsiTheme="minorHAnsi"/>
                <w:lang w:val="nl-BE"/>
              </w:rPr>
              <w:t>Chiro Sentroem</w:t>
            </w:r>
          </w:p>
        </w:tc>
      </w:tr>
      <w:tr w:rsidR="009C1EED" w:rsidRPr="009C1EED" w:rsidTr="00B12B17">
        <w:tc>
          <w:tcPr>
            <w:tcW w:w="4804" w:type="dxa"/>
          </w:tcPr>
          <w:p w:rsidR="009C1EED" w:rsidRDefault="00B2476D" w:rsidP="00F6101C">
            <w:pPr>
              <w:rPr>
                <w:rFonts w:asciiTheme="minorHAnsi" w:hAnsiTheme="minorHAnsi"/>
                <w:lang w:val="nl-BE"/>
              </w:rPr>
            </w:pPr>
            <w:proofErr w:type="spellStart"/>
            <w:r>
              <w:rPr>
                <w:rFonts w:asciiTheme="minorHAnsi" w:hAnsiTheme="minorHAnsi"/>
                <w:lang w:val="nl-BE"/>
              </w:rPr>
              <w:t>Damire</w:t>
            </w:r>
            <w:proofErr w:type="spellEnd"/>
            <w:r>
              <w:rPr>
                <w:rFonts w:asciiTheme="minorHAnsi" w:hAnsiTheme="minorHAnsi"/>
                <w:lang w:val="nl-BE"/>
              </w:rPr>
              <w:t xml:space="preserve"> Leys</w:t>
            </w:r>
          </w:p>
        </w:tc>
        <w:tc>
          <w:tcPr>
            <w:tcW w:w="4804" w:type="dxa"/>
          </w:tcPr>
          <w:p w:rsidR="009C1EED" w:rsidRDefault="00B2476D" w:rsidP="001519C8">
            <w:pPr>
              <w:rPr>
                <w:rFonts w:asciiTheme="minorHAnsi" w:hAnsiTheme="minorHAnsi"/>
                <w:lang w:val="nl-BE"/>
              </w:rPr>
            </w:pPr>
            <w:r>
              <w:rPr>
                <w:rFonts w:asciiTheme="minorHAnsi" w:hAnsiTheme="minorHAnsi"/>
                <w:lang w:val="nl-BE"/>
              </w:rPr>
              <w:t>Chiro Klinker</w:t>
            </w:r>
          </w:p>
        </w:tc>
      </w:tr>
      <w:tr w:rsidR="009C1EED" w:rsidRPr="009C1EED" w:rsidTr="00B12B17">
        <w:tc>
          <w:tcPr>
            <w:tcW w:w="4804" w:type="dxa"/>
          </w:tcPr>
          <w:p w:rsidR="009C1EED" w:rsidRDefault="00990F67" w:rsidP="001519C8">
            <w:pPr>
              <w:rPr>
                <w:rFonts w:asciiTheme="minorHAnsi" w:hAnsiTheme="minorHAnsi"/>
                <w:lang w:val="nl-BE"/>
              </w:rPr>
            </w:pPr>
            <w:r>
              <w:rPr>
                <w:rFonts w:asciiTheme="minorHAnsi" w:hAnsiTheme="minorHAnsi"/>
                <w:lang w:val="nl-BE"/>
              </w:rPr>
              <w:t>Lieze Sanchez</w:t>
            </w:r>
          </w:p>
        </w:tc>
        <w:tc>
          <w:tcPr>
            <w:tcW w:w="4804" w:type="dxa"/>
          </w:tcPr>
          <w:p w:rsidR="009C1EED" w:rsidRDefault="00990F67" w:rsidP="001519C8">
            <w:pPr>
              <w:rPr>
                <w:rFonts w:asciiTheme="minorHAnsi" w:hAnsiTheme="minorHAnsi"/>
                <w:lang w:val="nl-BE"/>
              </w:rPr>
            </w:pPr>
            <w:r>
              <w:rPr>
                <w:rFonts w:asciiTheme="minorHAnsi" w:hAnsiTheme="minorHAnsi"/>
                <w:lang w:val="nl-BE"/>
              </w:rPr>
              <w:t>Scouting Hoboken</w:t>
            </w:r>
          </w:p>
        </w:tc>
      </w:tr>
      <w:tr w:rsidR="00F80AFD" w:rsidRPr="009C1EED" w:rsidTr="00B12B17">
        <w:tc>
          <w:tcPr>
            <w:tcW w:w="4804" w:type="dxa"/>
          </w:tcPr>
          <w:p w:rsidR="00F80AFD" w:rsidRDefault="00990F67" w:rsidP="001519C8">
            <w:pPr>
              <w:rPr>
                <w:rFonts w:asciiTheme="minorHAnsi" w:hAnsiTheme="minorHAnsi"/>
                <w:lang w:val="nl-BE"/>
              </w:rPr>
            </w:pPr>
            <w:r>
              <w:rPr>
                <w:rFonts w:asciiTheme="minorHAnsi" w:hAnsiTheme="minorHAnsi"/>
                <w:lang w:val="nl-BE"/>
              </w:rPr>
              <w:t xml:space="preserve">Herman </w:t>
            </w:r>
            <w:proofErr w:type="spellStart"/>
            <w:r>
              <w:rPr>
                <w:rFonts w:asciiTheme="minorHAnsi" w:hAnsiTheme="minorHAnsi"/>
                <w:lang w:val="nl-BE"/>
              </w:rPr>
              <w:t>Qui</w:t>
            </w:r>
            <w:r w:rsidR="008F2F07">
              <w:rPr>
                <w:rFonts w:asciiTheme="minorHAnsi" w:hAnsiTheme="minorHAnsi"/>
                <w:lang w:val="nl-BE"/>
              </w:rPr>
              <w:t>n</w:t>
            </w:r>
            <w:r>
              <w:rPr>
                <w:rFonts w:asciiTheme="minorHAnsi" w:hAnsiTheme="minorHAnsi"/>
                <w:lang w:val="nl-BE"/>
              </w:rPr>
              <w:t>telier</w:t>
            </w:r>
            <w:proofErr w:type="spellEnd"/>
          </w:p>
        </w:tc>
        <w:tc>
          <w:tcPr>
            <w:tcW w:w="4804" w:type="dxa"/>
          </w:tcPr>
          <w:p w:rsidR="00F80AFD" w:rsidRDefault="00990F67" w:rsidP="001519C8">
            <w:pPr>
              <w:rPr>
                <w:rFonts w:asciiTheme="minorHAnsi" w:hAnsiTheme="minorHAnsi"/>
                <w:lang w:val="nl-BE"/>
              </w:rPr>
            </w:pPr>
            <w:r>
              <w:rPr>
                <w:rFonts w:asciiTheme="minorHAnsi" w:hAnsiTheme="minorHAnsi"/>
                <w:lang w:val="nl-BE"/>
              </w:rPr>
              <w:t>Jong CD&amp;V</w:t>
            </w:r>
          </w:p>
        </w:tc>
      </w:tr>
    </w:tbl>
    <w:p w:rsidR="00B12B17" w:rsidRPr="005B29B4" w:rsidRDefault="00B12B17" w:rsidP="00B12B17">
      <w:pPr>
        <w:pBdr>
          <w:bottom w:val="single" w:sz="4" w:space="1" w:color="auto"/>
        </w:pBdr>
        <w:rPr>
          <w:rFonts w:asciiTheme="minorHAnsi" w:hAnsiTheme="minorHAnsi"/>
          <w:lang w:val="nl-BE"/>
        </w:rPr>
      </w:pPr>
    </w:p>
    <w:p w:rsidR="00B12B17" w:rsidRDefault="00B12B17" w:rsidP="00B12B17">
      <w:pPr>
        <w:pStyle w:val="Lijstalinea"/>
        <w:rPr>
          <w:b/>
          <w:lang w:val="nl-BE"/>
        </w:rPr>
      </w:pPr>
    </w:p>
    <w:p w:rsidR="00B12B17" w:rsidRDefault="0096035D" w:rsidP="00E91789">
      <w:pPr>
        <w:pStyle w:val="Lijstalinea"/>
        <w:numPr>
          <w:ilvl w:val="0"/>
          <w:numId w:val="6"/>
        </w:numPr>
        <w:rPr>
          <w:b/>
          <w:lang w:val="nl-BE"/>
        </w:rPr>
      </w:pPr>
      <w:r>
        <w:rPr>
          <w:b/>
          <w:lang w:val="nl-BE"/>
        </w:rPr>
        <w:t>Advies formuleren afbraak Meetjeslandstraat en nieuwe invulling plein</w:t>
      </w:r>
    </w:p>
    <w:p w:rsidR="0096035D" w:rsidRDefault="0096035D" w:rsidP="0096035D">
      <w:pPr>
        <w:pStyle w:val="Lijstalinea"/>
        <w:rPr>
          <w:b/>
          <w:lang w:val="nl-BE"/>
        </w:rPr>
      </w:pPr>
    </w:p>
    <w:p w:rsidR="00075A54" w:rsidRPr="007B7712" w:rsidRDefault="00075A54" w:rsidP="00075A54">
      <w:pPr>
        <w:pStyle w:val="Lijstalinea"/>
        <w:rPr>
          <w:lang w:val="nl-BE"/>
        </w:rPr>
      </w:pPr>
      <w:r>
        <w:rPr>
          <w:lang w:val="nl-BE"/>
        </w:rPr>
        <w:t xml:space="preserve">Er zijn weinig alternatieven qua speelruimte in de buurt van de Meetjeslandstraat. Er was een overrompeling van volk, omdat de nood net zo hoog is. Het is jammer dat er weinig overleg is geweest met de andere buurtbewoners, want te zien aan de commentaren op Facebook waren er wel mensen die voor het plein waren. Het district heeft maatregelen genomen en het is jammer dat de buurtbewoners alsnog verdere stappen hebben ondernomen. Voor ons is het een misgelopen kans voor de kinderen van de buurt. We vinden het belangrijk dat er gezocht wordt naar alternatieven in de buurt, omdat de nood er erg hoog is. We begrijpen de buurtbewoners dat het geluid van spelende kinderen ondraagbaar was. Voor ons zijn er echter nog heel wat stappen tussen die genomen kunnen worden vooraleer we overgaan naar het afbreken van het speelpleintje. We denken aan het aanleggen van een andere grond die het geluid dempt of andere materialen (planten, bomen, …) die het geluid kunnen opvangen. </w:t>
      </w:r>
    </w:p>
    <w:p w:rsidR="00075A54" w:rsidRDefault="00075A54" w:rsidP="00075A54">
      <w:pPr>
        <w:pStyle w:val="Lijstalinea"/>
        <w:rPr>
          <w:lang w:val="nl-BE"/>
        </w:rPr>
      </w:pPr>
    </w:p>
    <w:p w:rsidR="00075A54" w:rsidRPr="004331D1" w:rsidRDefault="00075A54" w:rsidP="00075A54">
      <w:pPr>
        <w:pStyle w:val="Lijstalinea"/>
        <w:rPr>
          <w:lang w:val="nl-BE"/>
        </w:rPr>
      </w:pPr>
      <w:r>
        <w:rPr>
          <w:lang w:val="nl-BE"/>
        </w:rPr>
        <w:t xml:space="preserve">Een alternatieve invulling voor het speelplein lijkt voor ons een groene hoek, een klein parkje, iets dat gericht is op verschillende doelgroepen waaronder kinderen. Het zou fijn als dit een plek kan worden waar jong en oud in contact kunnen komen, een plek van verbinding. </w:t>
      </w:r>
    </w:p>
    <w:p w:rsidR="0096035D" w:rsidRDefault="0096035D" w:rsidP="0096035D">
      <w:pPr>
        <w:pStyle w:val="Lijstalinea"/>
        <w:rPr>
          <w:b/>
          <w:lang w:val="nl-BE"/>
        </w:rPr>
      </w:pPr>
      <w:bookmarkStart w:id="0" w:name="_GoBack"/>
      <w:bookmarkEnd w:id="0"/>
    </w:p>
    <w:p w:rsidR="00B12B17" w:rsidRDefault="00B12B17" w:rsidP="00B12B17">
      <w:pPr>
        <w:pStyle w:val="Lijstalinea"/>
        <w:rPr>
          <w:b/>
          <w:lang w:val="nl-BE"/>
        </w:rPr>
      </w:pPr>
    </w:p>
    <w:p w:rsidR="00E91789" w:rsidRDefault="0096035D" w:rsidP="00E91789">
      <w:pPr>
        <w:pStyle w:val="Lijstalinea"/>
        <w:numPr>
          <w:ilvl w:val="0"/>
          <w:numId w:val="6"/>
        </w:numPr>
        <w:rPr>
          <w:b/>
          <w:lang w:val="nl-BE"/>
        </w:rPr>
      </w:pPr>
      <w:r>
        <w:rPr>
          <w:b/>
          <w:lang w:val="nl-BE"/>
        </w:rPr>
        <w:t>Evaluatie JOHO-dag</w:t>
      </w:r>
    </w:p>
    <w:p w:rsidR="0096035D" w:rsidRDefault="0096035D" w:rsidP="0096035D">
      <w:pPr>
        <w:pStyle w:val="Lijstalinea"/>
        <w:rPr>
          <w:b/>
          <w:lang w:val="nl-BE"/>
        </w:rPr>
      </w:pPr>
    </w:p>
    <w:p w:rsidR="0096035D" w:rsidRDefault="0096035D" w:rsidP="0096035D">
      <w:pPr>
        <w:pStyle w:val="Lijstalinea"/>
        <w:rPr>
          <w:lang w:val="nl-BE"/>
        </w:rPr>
      </w:pPr>
      <w:r w:rsidRPr="0096035D">
        <w:rPr>
          <w:lang w:val="nl-BE"/>
        </w:rPr>
        <w:t>In totaa</w:t>
      </w:r>
      <w:r>
        <w:rPr>
          <w:lang w:val="nl-BE"/>
        </w:rPr>
        <w:t xml:space="preserve">l waren er een 35-tal leden. De dag werd afgetrapt met een moordspel dat een evenementenbureau heeft georganiseerd. Vervolgens is de schepen van jeugd een speech komen geven en we hebben de dag afgesloten met vers gemaakte pizza’s die in een houtoven werden gebakken. Ondertussen konden de jongeren nog foto’s nemen met een </w:t>
      </w:r>
      <w:proofErr w:type="spellStart"/>
      <w:r>
        <w:rPr>
          <w:lang w:val="nl-BE"/>
        </w:rPr>
        <w:t>greenscreen</w:t>
      </w:r>
      <w:proofErr w:type="spellEnd"/>
      <w:r>
        <w:rPr>
          <w:lang w:val="nl-BE"/>
        </w:rPr>
        <w:t xml:space="preserve">, waarbij ze zelf een achtergrond konden kiezen. </w:t>
      </w:r>
    </w:p>
    <w:p w:rsidR="0096035D" w:rsidRDefault="0096035D" w:rsidP="0096035D">
      <w:pPr>
        <w:pStyle w:val="Lijstalinea"/>
        <w:numPr>
          <w:ilvl w:val="0"/>
          <w:numId w:val="11"/>
        </w:numPr>
        <w:rPr>
          <w:lang w:val="nl-BE"/>
        </w:rPr>
      </w:pPr>
      <w:r>
        <w:rPr>
          <w:lang w:val="nl-BE"/>
        </w:rPr>
        <w:t>We vonden het goed dat</w:t>
      </w:r>
      <w:r w:rsidR="00A9182E">
        <w:rPr>
          <w:lang w:val="nl-BE"/>
        </w:rPr>
        <w:t xml:space="preserve"> </w:t>
      </w:r>
      <w:r w:rsidR="0087594D">
        <w:rPr>
          <w:lang w:val="nl-BE"/>
        </w:rPr>
        <w:t xml:space="preserve">er eten was en dat iedereen mocht blijven hangen tot zo lang ze wilden. </w:t>
      </w:r>
    </w:p>
    <w:p w:rsidR="0096035D" w:rsidRDefault="0096035D" w:rsidP="0096035D">
      <w:pPr>
        <w:pStyle w:val="Lijstalinea"/>
        <w:numPr>
          <w:ilvl w:val="0"/>
          <w:numId w:val="11"/>
        </w:numPr>
        <w:rPr>
          <w:lang w:val="nl-BE"/>
        </w:rPr>
      </w:pPr>
      <w:r>
        <w:rPr>
          <w:lang w:val="nl-BE"/>
        </w:rPr>
        <w:t>We vonden het minder goed dat</w:t>
      </w:r>
      <w:r w:rsidR="00A9182E">
        <w:rPr>
          <w:lang w:val="nl-BE"/>
        </w:rPr>
        <w:t xml:space="preserve"> het binnen te doen was, we hebben het liever buiten ondanks dat het slecht weer is. Sommigen willen liever binnen, dus misschien is het een idee om af te wisselen. Het zou beter zijn als de bedanking ’s avonds na de werking plaatsvindt. </w:t>
      </w:r>
      <w:r w:rsidR="0087594D">
        <w:rPr>
          <w:lang w:val="nl-BE"/>
        </w:rPr>
        <w:t>Voor het jeugdhuis is het beste zondagavond. In het algemeen komt zondagavond voor iedereen het beste uit. Misschien moet er eens nagedacht worden om de leden er</w:t>
      </w:r>
      <w:r w:rsidR="00A9182E">
        <w:rPr>
          <w:lang w:val="nl-BE"/>
        </w:rPr>
        <w:t xml:space="preserve"> toch bij </w:t>
      </w:r>
      <w:r w:rsidR="0087594D">
        <w:rPr>
          <w:lang w:val="nl-BE"/>
        </w:rPr>
        <w:t>te</w:t>
      </w:r>
      <w:r w:rsidR="00A9182E">
        <w:rPr>
          <w:lang w:val="nl-BE"/>
        </w:rPr>
        <w:t xml:space="preserve"> betr</w:t>
      </w:r>
      <w:r w:rsidR="0087594D">
        <w:rPr>
          <w:lang w:val="nl-BE"/>
        </w:rPr>
        <w:t>e</w:t>
      </w:r>
      <w:r w:rsidR="00A9182E">
        <w:rPr>
          <w:lang w:val="nl-BE"/>
        </w:rPr>
        <w:t xml:space="preserve">kken i.p.v. enkel de leiding. </w:t>
      </w:r>
    </w:p>
    <w:p w:rsidR="0067420B" w:rsidRDefault="0096035D" w:rsidP="0067420B">
      <w:pPr>
        <w:pStyle w:val="Lijstalinea"/>
        <w:numPr>
          <w:ilvl w:val="0"/>
          <w:numId w:val="11"/>
        </w:numPr>
        <w:rPr>
          <w:lang w:val="nl-BE"/>
        </w:rPr>
      </w:pPr>
      <w:r>
        <w:rPr>
          <w:lang w:val="nl-BE"/>
        </w:rPr>
        <w:t xml:space="preserve">Hoe kunnen we meer mensen engageren om te komen naar dit event? </w:t>
      </w:r>
      <w:r w:rsidR="00576F2A">
        <w:rPr>
          <w:lang w:val="nl-BE"/>
        </w:rPr>
        <w:t>Niet iedereen was op de hoogte waar, wanneer en hoe laat het begon. Een idee is om een evenement op Facebook aan te maken in de groep zelf waarbij de uitgenodigden zelf mensen kunnen uitnodigen.</w:t>
      </w:r>
    </w:p>
    <w:p w:rsidR="007B7712" w:rsidRDefault="007B7712" w:rsidP="007B7712">
      <w:pPr>
        <w:pStyle w:val="Lijstalinea"/>
        <w:ind w:left="1080"/>
        <w:rPr>
          <w:lang w:val="nl-BE"/>
        </w:rPr>
      </w:pPr>
    </w:p>
    <w:p w:rsidR="007B7712" w:rsidRDefault="007B7712" w:rsidP="007B7712">
      <w:pPr>
        <w:pStyle w:val="Lijstalinea"/>
        <w:ind w:left="1080"/>
        <w:rPr>
          <w:lang w:val="nl-BE"/>
        </w:rPr>
      </w:pPr>
    </w:p>
    <w:p w:rsidR="007B7712" w:rsidRDefault="007B7712" w:rsidP="007B7712">
      <w:pPr>
        <w:pStyle w:val="Lijstalinea"/>
        <w:ind w:left="1080"/>
        <w:rPr>
          <w:lang w:val="nl-BE"/>
        </w:rPr>
      </w:pPr>
    </w:p>
    <w:p w:rsidR="007B7712" w:rsidRDefault="007B7712" w:rsidP="007B7712">
      <w:pPr>
        <w:pStyle w:val="Lijstalinea"/>
        <w:ind w:left="1080"/>
        <w:rPr>
          <w:lang w:val="nl-BE"/>
        </w:rPr>
      </w:pPr>
    </w:p>
    <w:p w:rsidR="0067420B" w:rsidRPr="00F25B85" w:rsidRDefault="0067420B" w:rsidP="0067420B">
      <w:pPr>
        <w:pStyle w:val="Lijstalinea"/>
        <w:numPr>
          <w:ilvl w:val="0"/>
          <w:numId w:val="6"/>
        </w:numPr>
        <w:rPr>
          <w:b/>
          <w:lang w:val="nl-BE"/>
        </w:rPr>
      </w:pPr>
      <w:r w:rsidRPr="00F25B85">
        <w:rPr>
          <w:b/>
          <w:lang w:val="nl-BE"/>
        </w:rPr>
        <w:t xml:space="preserve">Sant </w:t>
      </w:r>
      <w:proofErr w:type="spellStart"/>
      <w:r w:rsidRPr="00F25B85">
        <w:rPr>
          <w:b/>
          <w:lang w:val="nl-BE"/>
        </w:rPr>
        <w:t>Egidio</w:t>
      </w:r>
      <w:proofErr w:type="spellEnd"/>
    </w:p>
    <w:p w:rsidR="0067420B" w:rsidRDefault="0067420B" w:rsidP="0067420B">
      <w:pPr>
        <w:pStyle w:val="Lijstalinea"/>
        <w:rPr>
          <w:lang w:val="nl-BE"/>
        </w:rPr>
      </w:pPr>
    </w:p>
    <w:p w:rsidR="00E91789" w:rsidRDefault="00F25B85" w:rsidP="00E91789">
      <w:pPr>
        <w:pStyle w:val="Lijstalinea"/>
        <w:rPr>
          <w:lang w:val="nl-BE"/>
        </w:rPr>
      </w:pPr>
      <w:r>
        <w:rPr>
          <w:lang w:val="nl-BE"/>
        </w:rPr>
        <w:t xml:space="preserve">Herman </w:t>
      </w:r>
      <w:proofErr w:type="spellStart"/>
      <w:r>
        <w:rPr>
          <w:lang w:val="nl-BE"/>
        </w:rPr>
        <w:t>Quintelier</w:t>
      </w:r>
      <w:proofErr w:type="spellEnd"/>
      <w:r>
        <w:rPr>
          <w:lang w:val="nl-BE"/>
        </w:rPr>
        <w:t xml:space="preserve"> zit in de organisatie en komt toelichting geven over wat ze inhoudelijk doen. </w:t>
      </w:r>
      <w:r w:rsidR="006913D6">
        <w:rPr>
          <w:lang w:val="nl-BE"/>
        </w:rPr>
        <w:t>Het is een v</w:t>
      </w:r>
      <w:r w:rsidR="0067420B">
        <w:rPr>
          <w:lang w:val="nl-BE"/>
        </w:rPr>
        <w:t xml:space="preserve">rijwilligersvereniging die jongeren ondersteunt die het thuis minder goed hebben. Elke week gaan de vrijwilligers activiteiten doen zoals </w:t>
      </w:r>
      <w:r w:rsidR="006913D6">
        <w:rPr>
          <w:lang w:val="nl-BE"/>
        </w:rPr>
        <w:t xml:space="preserve">een </w:t>
      </w:r>
      <w:r w:rsidR="0067420B">
        <w:rPr>
          <w:lang w:val="nl-BE"/>
        </w:rPr>
        <w:t>bejaardentehuis bezoeken, huiswerkbegeleiding, …</w:t>
      </w:r>
      <w:r>
        <w:rPr>
          <w:lang w:val="nl-BE"/>
        </w:rPr>
        <w:t xml:space="preserve"> Ze werken met een vijftiental vrijwilligers binnen Hoboken. </w:t>
      </w:r>
    </w:p>
    <w:p w:rsidR="00F25B85" w:rsidRPr="00E91789" w:rsidRDefault="00F25B85" w:rsidP="00E91789">
      <w:pPr>
        <w:pStyle w:val="Lijstalinea"/>
        <w:rPr>
          <w:lang w:val="nl-BE"/>
        </w:rPr>
      </w:pPr>
    </w:p>
    <w:p w:rsidR="00E91789" w:rsidRDefault="00E91789" w:rsidP="00465A94">
      <w:pPr>
        <w:rPr>
          <w:lang w:val="nl-BE"/>
        </w:rPr>
      </w:pPr>
    </w:p>
    <w:p w:rsidR="00A46D2E" w:rsidRDefault="00B12B17" w:rsidP="00B12B17">
      <w:pPr>
        <w:pStyle w:val="Lijstalinea"/>
        <w:numPr>
          <w:ilvl w:val="0"/>
          <w:numId w:val="6"/>
        </w:numPr>
        <w:rPr>
          <w:b/>
          <w:lang w:val="nl-BE"/>
        </w:rPr>
      </w:pPr>
      <w:r w:rsidRPr="00B12B17">
        <w:rPr>
          <w:b/>
          <w:lang w:val="nl-BE"/>
        </w:rPr>
        <w:t>Varia</w:t>
      </w:r>
    </w:p>
    <w:p w:rsidR="00754620" w:rsidRDefault="00754620" w:rsidP="00754620">
      <w:pPr>
        <w:pStyle w:val="Lijstalinea"/>
        <w:rPr>
          <w:b/>
          <w:lang w:val="nl-BE"/>
        </w:rPr>
      </w:pPr>
    </w:p>
    <w:p w:rsidR="002E02C6" w:rsidRDefault="002E02C6" w:rsidP="002E02C6">
      <w:pPr>
        <w:pStyle w:val="Lijstalinea"/>
        <w:numPr>
          <w:ilvl w:val="0"/>
          <w:numId w:val="7"/>
        </w:numPr>
        <w:rPr>
          <w:lang w:val="nl-BE"/>
        </w:rPr>
      </w:pPr>
      <w:r>
        <w:rPr>
          <w:lang w:val="nl-BE"/>
        </w:rPr>
        <w:t>15/12 Bouwrestaurant Scouting Hoboken</w:t>
      </w:r>
    </w:p>
    <w:p w:rsidR="007B7712" w:rsidRDefault="007B7712" w:rsidP="007B7712">
      <w:pPr>
        <w:pStyle w:val="Lijstalinea"/>
        <w:numPr>
          <w:ilvl w:val="0"/>
          <w:numId w:val="7"/>
        </w:numPr>
        <w:rPr>
          <w:lang w:val="nl-BE"/>
        </w:rPr>
      </w:pPr>
      <w:r>
        <w:rPr>
          <w:lang w:val="nl-BE"/>
        </w:rPr>
        <w:t xml:space="preserve">25/12 Sant </w:t>
      </w:r>
      <w:proofErr w:type="spellStart"/>
      <w:r>
        <w:rPr>
          <w:lang w:val="nl-BE"/>
        </w:rPr>
        <w:t>Egidio</w:t>
      </w:r>
      <w:proofErr w:type="spellEnd"/>
    </w:p>
    <w:p w:rsidR="007B7712" w:rsidRDefault="007B7712" w:rsidP="007B7712">
      <w:pPr>
        <w:pStyle w:val="Lijstalinea"/>
        <w:numPr>
          <w:ilvl w:val="0"/>
          <w:numId w:val="7"/>
        </w:numPr>
        <w:rPr>
          <w:lang w:val="nl-BE"/>
        </w:rPr>
      </w:pPr>
      <w:r>
        <w:rPr>
          <w:lang w:val="nl-BE"/>
        </w:rPr>
        <w:t xml:space="preserve">31/12 </w:t>
      </w:r>
      <w:proofErr w:type="spellStart"/>
      <w:r>
        <w:rPr>
          <w:lang w:val="nl-BE"/>
        </w:rPr>
        <w:t>Réveillant</w:t>
      </w:r>
      <w:proofErr w:type="spellEnd"/>
      <w:r>
        <w:rPr>
          <w:lang w:val="nl-BE"/>
        </w:rPr>
        <w:t xml:space="preserve"> (JOH)</w:t>
      </w:r>
    </w:p>
    <w:p w:rsidR="007B7712" w:rsidRPr="007B7712" w:rsidRDefault="007B7712" w:rsidP="007B7712">
      <w:pPr>
        <w:pStyle w:val="Lijstalinea"/>
        <w:numPr>
          <w:ilvl w:val="0"/>
          <w:numId w:val="7"/>
        </w:numPr>
        <w:rPr>
          <w:lang w:val="nl-BE"/>
        </w:rPr>
      </w:pPr>
      <w:r>
        <w:rPr>
          <w:lang w:val="nl-BE"/>
        </w:rPr>
        <w:t>04/01 Winterreceptie op de scouts (Hoboken)</w:t>
      </w:r>
    </w:p>
    <w:p w:rsidR="007B7712" w:rsidRDefault="007B7712" w:rsidP="007B7712">
      <w:pPr>
        <w:pStyle w:val="Lijstalinea"/>
        <w:numPr>
          <w:ilvl w:val="0"/>
          <w:numId w:val="7"/>
        </w:numPr>
        <w:rPr>
          <w:lang w:val="nl-BE"/>
        </w:rPr>
      </w:pPr>
      <w:r>
        <w:rPr>
          <w:lang w:val="nl-BE"/>
        </w:rPr>
        <w:t>02/02 Beursfuif (JOH)</w:t>
      </w:r>
    </w:p>
    <w:p w:rsidR="007B7712" w:rsidRPr="007B7712" w:rsidRDefault="007B7712" w:rsidP="007B7712">
      <w:pPr>
        <w:pStyle w:val="Lijstalinea"/>
        <w:numPr>
          <w:ilvl w:val="0"/>
          <w:numId w:val="7"/>
        </w:numPr>
        <w:rPr>
          <w:lang w:val="nl-BE"/>
        </w:rPr>
      </w:pPr>
      <w:r>
        <w:rPr>
          <w:lang w:val="nl-BE"/>
        </w:rPr>
        <w:t xml:space="preserve">23/02 Vlaaienslag </w:t>
      </w:r>
      <w:proofErr w:type="spellStart"/>
      <w:r>
        <w:rPr>
          <w:lang w:val="nl-BE"/>
        </w:rPr>
        <w:t>chiro</w:t>
      </w:r>
      <w:proofErr w:type="spellEnd"/>
      <w:r>
        <w:rPr>
          <w:lang w:val="nl-BE"/>
        </w:rPr>
        <w:t xml:space="preserve"> Klinker</w:t>
      </w:r>
    </w:p>
    <w:p w:rsidR="00756D0B" w:rsidRDefault="00756D0B" w:rsidP="002E02C6">
      <w:pPr>
        <w:pStyle w:val="Lijstalinea"/>
        <w:numPr>
          <w:ilvl w:val="0"/>
          <w:numId w:val="7"/>
        </w:numPr>
        <w:rPr>
          <w:lang w:val="nl-BE"/>
        </w:rPr>
      </w:pPr>
      <w:r>
        <w:rPr>
          <w:lang w:val="nl-BE"/>
        </w:rPr>
        <w:t>2</w:t>
      </w:r>
      <w:r w:rsidR="006A6AF7">
        <w:rPr>
          <w:lang w:val="nl-BE"/>
        </w:rPr>
        <w:t>/03</w:t>
      </w:r>
      <w:r>
        <w:rPr>
          <w:lang w:val="nl-BE"/>
        </w:rPr>
        <w:t xml:space="preserve"> en 3/03 mosselsouper Chiro Sentroem</w:t>
      </w:r>
    </w:p>
    <w:p w:rsidR="002E02C6" w:rsidRDefault="002E02C6" w:rsidP="002E02C6">
      <w:pPr>
        <w:pStyle w:val="Lijstalinea"/>
        <w:numPr>
          <w:ilvl w:val="0"/>
          <w:numId w:val="7"/>
        </w:numPr>
        <w:rPr>
          <w:lang w:val="nl-BE"/>
        </w:rPr>
      </w:pPr>
      <w:r>
        <w:rPr>
          <w:lang w:val="nl-BE"/>
        </w:rPr>
        <w:t>16/03 90-jaren feest Scouting Hoboken (nog geen locatie)</w:t>
      </w:r>
    </w:p>
    <w:p w:rsidR="004424C0" w:rsidRDefault="004424C0" w:rsidP="002E02C6">
      <w:pPr>
        <w:pStyle w:val="Lijstalinea"/>
        <w:numPr>
          <w:ilvl w:val="0"/>
          <w:numId w:val="7"/>
        </w:numPr>
        <w:rPr>
          <w:lang w:val="nl-BE"/>
        </w:rPr>
      </w:pPr>
      <w:r>
        <w:rPr>
          <w:lang w:val="nl-BE"/>
        </w:rPr>
        <w:t>30/03 pastaslag Chiro Klinker</w:t>
      </w:r>
    </w:p>
    <w:p w:rsidR="002E02C6" w:rsidRDefault="002E02C6" w:rsidP="002E02C6">
      <w:pPr>
        <w:pStyle w:val="Lijstalinea"/>
        <w:numPr>
          <w:ilvl w:val="0"/>
          <w:numId w:val="7"/>
        </w:numPr>
        <w:rPr>
          <w:lang w:val="nl-BE"/>
        </w:rPr>
      </w:pPr>
      <w:r>
        <w:rPr>
          <w:lang w:val="nl-BE"/>
        </w:rPr>
        <w:t>04/05 Gate 33-fuif met kinderfuif en volwassenenfuif</w:t>
      </w:r>
      <w:r w:rsidR="00754620">
        <w:rPr>
          <w:lang w:val="nl-BE"/>
        </w:rPr>
        <w:t xml:space="preserve"> (scouting Hoboken)</w:t>
      </w:r>
    </w:p>
    <w:p w:rsidR="002E02C6" w:rsidRPr="002E02C6" w:rsidRDefault="002E02C6" w:rsidP="002E02C6">
      <w:pPr>
        <w:pStyle w:val="Lijstalinea"/>
        <w:numPr>
          <w:ilvl w:val="0"/>
          <w:numId w:val="7"/>
        </w:numPr>
        <w:rPr>
          <w:lang w:val="nl-BE"/>
        </w:rPr>
      </w:pPr>
      <w:r>
        <w:rPr>
          <w:lang w:val="nl-BE"/>
        </w:rPr>
        <w:t xml:space="preserve">23/06 </w:t>
      </w:r>
      <w:proofErr w:type="spellStart"/>
      <w:r>
        <w:rPr>
          <w:lang w:val="nl-BE"/>
        </w:rPr>
        <w:t>Ijssalon</w:t>
      </w:r>
      <w:proofErr w:type="spellEnd"/>
      <w:r>
        <w:rPr>
          <w:lang w:val="nl-BE"/>
        </w:rPr>
        <w:t xml:space="preserve"> Scouting Hoboken 14u – 17u</w:t>
      </w:r>
    </w:p>
    <w:p w:rsidR="00A46D2E" w:rsidRPr="00A46D2E" w:rsidRDefault="00A46D2E" w:rsidP="00A46D2E">
      <w:pPr>
        <w:pStyle w:val="Lijstalinea"/>
        <w:rPr>
          <w:lang w:val="nl-BE"/>
        </w:rPr>
      </w:pPr>
    </w:p>
    <w:p w:rsidR="004C7588" w:rsidRDefault="004C7588" w:rsidP="00DB4B72">
      <w:pPr>
        <w:rPr>
          <w:lang w:val="nl-BE"/>
        </w:rPr>
      </w:pPr>
    </w:p>
    <w:p w:rsidR="00DB4B72" w:rsidRDefault="00DB4B72" w:rsidP="00DB4B72">
      <w:pPr>
        <w:rPr>
          <w:lang w:val="nl-BE"/>
        </w:rPr>
      </w:pPr>
    </w:p>
    <w:p w:rsidR="00DB4B72" w:rsidRPr="00DB4B72" w:rsidRDefault="00DB4B72" w:rsidP="00DB4B72">
      <w:pPr>
        <w:rPr>
          <w:lang w:val="nl-BE"/>
        </w:rPr>
      </w:pPr>
    </w:p>
    <w:sectPr w:rsidR="00DB4B72" w:rsidRPr="00DB4B72" w:rsidSect="00F65522">
      <w:headerReference w:type="default" r:id="rId7"/>
      <w:footerReference w:type="default" r:id="rId8"/>
      <w:pgSz w:w="11906" w:h="16838" w:code="9"/>
      <w:pgMar w:top="1440" w:right="1080" w:bottom="1440" w:left="1080" w:header="567"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6E" w:rsidRDefault="00124A6E">
      <w:r>
        <w:separator/>
      </w:r>
    </w:p>
  </w:endnote>
  <w:endnote w:type="continuationSeparator" w:id="0">
    <w:p w:rsidR="00124A6E" w:rsidRDefault="0012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margin" w:tblpX="-679" w:tblpY="1"/>
      <w:tblOverlap w:val="never"/>
      <w:tblW w:w="10149" w:type="dxa"/>
      <w:tblCellMar>
        <w:left w:w="0" w:type="dxa"/>
        <w:right w:w="0" w:type="dxa"/>
      </w:tblCellMar>
      <w:tblLook w:val="0000" w:firstRow="0" w:lastRow="0" w:firstColumn="0" w:lastColumn="0" w:noHBand="0" w:noVBand="0"/>
    </w:tblPr>
    <w:tblGrid>
      <w:gridCol w:w="3552"/>
      <w:gridCol w:w="2334"/>
      <w:gridCol w:w="4263"/>
    </w:tblGrid>
    <w:tr w:rsidR="002D071F" w:rsidRPr="007B7712">
      <w:tc>
        <w:tcPr>
          <w:tcW w:w="1750" w:type="pct"/>
        </w:tcPr>
        <w:p w:rsidR="002D071F" w:rsidRDefault="00124A6E">
          <w:pPr>
            <w:pStyle w:val="Departement"/>
            <w:framePr w:hSpace="0" w:wrap="auto" w:vAnchor="margin" w:hAnchor="text" w:xAlign="left" w:yAlign="inline"/>
            <w:suppressOverlap w:val="0"/>
          </w:pPr>
        </w:p>
      </w:tc>
      <w:tc>
        <w:tcPr>
          <w:tcW w:w="1150" w:type="pct"/>
          <w:vAlign w:val="center"/>
        </w:tcPr>
        <w:p w:rsidR="002D071F" w:rsidRDefault="00F02F03">
          <w:pPr>
            <w:pStyle w:val="pagina"/>
            <w:framePr w:hSpace="0" w:wrap="auto" w:vAnchor="margin" w:hAnchor="text" w:xAlign="left" w:yAlign="inline"/>
            <w:suppressOverlap w:val="0"/>
            <w:rPr>
              <w:rFonts w:ascii="Times New Roman" w:hAnsi="Times New Roman" w:cs="Times New Roman"/>
              <w:sz w:val="16"/>
              <w:szCs w:val="16"/>
              <w:lang w:val="nl-BE"/>
            </w:rPr>
          </w:pPr>
          <w:r>
            <w:rPr>
              <w:rFonts w:ascii="Times New Roman" w:hAnsi="Times New Roman" w:cs="Times New Roman"/>
              <w:sz w:val="16"/>
              <w:szCs w:val="16"/>
              <w:lang w:val="nl-BE"/>
            </w:rPr>
            <w:t xml:space="preserve"> </w:t>
          </w:r>
          <w:r>
            <w:rPr>
              <w:rFonts w:ascii="Times New Roman" w:hAnsi="Times New Roman" w:cs="Times New Roman"/>
              <w:sz w:val="16"/>
              <w:szCs w:val="16"/>
              <w:lang w:val="nl-BE"/>
            </w:rPr>
            <w:fldChar w:fldCharType="begin"/>
          </w:r>
          <w:r>
            <w:rPr>
              <w:rFonts w:ascii="Times New Roman" w:hAnsi="Times New Roman" w:cs="Times New Roman"/>
              <w:sz w:val="16"/>
              <w:szCs w:val="16"/>
              <w:lang w:val="nl-BE"/>
            </w:rPr>
            <w:instrText xml:space="preserve"> PAGE </w:instrText>
          </w:r>
          <w:r>
            <w:rPr>
              <w:rFonts w:ascii="Times New Roman" w:hAnsi="Times New Roman" w:cs="Times New Roman"/>
              <w:sz w:val="16"/>
              <w:szCs w:val="16"/>
              <w:lang w:val="nl-BE"/>
            </w:rPr>
            <w:fldChar w:fldCharType="separate"/>
          </w:r>
          <w:r w:rsidR="00075A54">
            <w:rPr>
              <w:rFonts w:ascii="Times New Roman" w:hAnsi="Times New Roman" w:cs="Times New Roman"/>
              <w:noProof/>
              <w:sz w:val="16"/>
              <w:szCs w:val="16"/>
              <w:lang w:val="nl-BE"/>
            </w:rPr>
            <w:t>2</w:t>
          </w:r>
          <w:r>
            <w:rPr>
              <w:rFonts w:ascii="Times New Roman" w:hAnsi="Times New Roman" w:cs="Times New Roman"/>
              <w:sz w:val="16"/>
              <w:szCs w:val="16"/>
              <w:lang w:val="nl-BE"/>
            </w:rPr>
            <w:fldChar w:fldCharType="end"/>
          </w:r>
          <w:r>
            <w:rPr>
              <w:rFonts w:ascii="Times New Roman" w:hAnsi="Times New Roman" w:cs="Times New Roman"/>
              <w:sz w:val="16"/>
              <w:szCs w:val="16"/>
              <w:lang w:val="nl-BE"/>
            </w:rPr>
            <w:t xml:space="preserve"> / </w:t>
          </w:r>
          <w:r>
            <w:rPr>
              <w:rFonts w:ascii="Times New Roman" w:hAnsi="Times New Roman" w:cs="Times New Roman"/>
              <w:sz w:val="16"/>
              <w:szCs w:val="16"/>
              <w:lang w:val="nl-BE"/>
            </w:rPr>
            <w:fldChar w:fldCharType="begin"/>
          </w:r>
          <w:r>
            <w:rPr>
              <w:rFonts w:ascii="Times New Roman" w:hAnsi="Times New Roman" w:cs="Times New Roman"/>
              <w:sz w:val="16"/>
              <w:szCs w:val="16"/>
              <w:lang w:val="nl-BE"/>
            </w:rPr>
            <w:instrText xml:space="preserve"> NUMPAGES </w:instrText>
          </w:r>
          <w:r>
            <w:rPr>
              <w:rFonts w:ascii="Times New Roman" w:hAnsi="Times New Roman" w:cs="Times New Roman"/>
              <w:sz w:val="16"/>
              <w:szCs w:val="16"/>
              <w:lang w:val="nl-BE"/>
            </w:rPr>
            <w:fldChar w:fldCharType="separate"/>
          </w:r>
          <w:r w:rsidR="00075A54">
            <w:rPr>
              <w:rFonts w:ascii="Times New Roman" w:hAnsi="Times New Roman" w:cs="Times New Roman"/>
              <w:noProof/>
              <w:sz w:val="16"/>
              <w:szCs w:val="16"/>
              <w:lang w:val="nl-BE"/>
            </w:rPr>
            <w:t>2</w:t>
          </w:r>
          <w:r>
            <w:rPr>
              <w:rFonts w:ascii="Times New Roman" w:hAnsi="Times New Roman" w:cs="Times New Roman"/>
              <w:sz w:val="16"/>
              <w:szCs w:val="16"/>
              <w:lang w:val="nl-BE"/>
            </w:rPr>
            <w:fldChar w:fldCharType="end"/>
          </w:r>
        </w:p>
      </w:tc>
      <w:tc>
        <w:tcPr>
          <w:tcW w:w="2350" w:type="pct"/>
          <w:vAlign w:val="bottom"/>
        </w:tcPr>
        <w:p w:rsidR="002D071F" w:rsidRDefault="00F02F03">
          <w:pPr>
            <w:pStyle w:val="Adres"/>
            <w:rPr>
              <w:rFonts w:ascii="Times New Roman" w:hAnsi="Times New Roman" w:cs="Times New Roman"/>
              <w:sz w:val="16"/>
              <w:szCs w:val="16"/>
              <w:lang w:val="nl-BE"/>
            </w:rPr>
          </w:pPr>
          <w:r>
            <w:rPr>
              <w:rFonts w:ascii="Times New Roman" w:hAnsi="Times New Roman" w:cs="Times New Roman"/>
              <w:sz w:val="16"/>
              <w:szCs w:val="16"/>
              <w:lang w:val="nl-BE"/>
            </w:rPr>
            <w:t>Typ hier het adres</w:t>
          </w:r>
        </w:p>
        <w:p w:rsidR="002D071F" w:rsidRDefault="00F02F03">
          <w:pPr>
            <w:pStyle w:val="Adres"/>
            <w:rPr>
              <w:sz w:val="16"/>
              <w:szCs w:val="16"/>
              <w:lang w:val="nl-BE"/>
            </w:rPr>
          </w:pPr>
          <w:r>
            <w:rPr>
              <w:rFonts w:ascii="Times New Roman" w:hAnsi="Times New Roman" w:cs="Times New Roman"/>
              <w:sz w:val="16"/>
              <w:szCs w:val="16"/>
              <w:lang w:val="nl-BE"/>
            </w:rPr>
            <w:t>Typ hier het e-mail adres</w:t>
          </w:r>
        </w:p>
      </w:tc>
    </w:tr>
  </w:tbl>
  <w:p w:rsidR="002D071F" w:rsidRDefault="00F02F03">
    <w:pPr>
      <w:pStyle w:val="Voettekst"/>
      <w:rPr>
        <w:lang w:val="nl-BE"/>
      </w:rPr>
    </w:pPr>
    <w:r>
      <w:rPr>
        <w:noProof/>
        <w:lang w:val="nl-BE" w:eastAsia="nl-BE"/>
      </w:rPr>
      <w:drawing>
        <wp:anchor distT="0" distB="0" distL="114300" distR="114300" simplePos="0" relativeHeight="251660288" behindDoc="0" locked="0" layoutInCell="1" allowOverlap="1" wp14:anchorId="7387E64E" wp14:editId="3F9B30AD">
          <wp:simplePos x="0" y="0"/>
          <wp:positionH relativeFrom="column">
            <wp:posOffset>-800100</wp:posOffset>
          </wp:positionH>
          <wp:positionV relativeFrom="paragraph">
            <wp:posOffset>-26670</wp:posOffset>
          </wp:positionV>
          <wp:extent cx="1371600" cy="342900"/>
          <wp:effectExtent l="19050" t="0" r="0" b="0"/>
          <wp:wrapNone/>
          <wp:docPr id="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
                  <a:srcRect/>
                  <a:stretch>
                    <a:fillRect/>
                  </a:stretch>
                </pic:blipFill>
                <pic:spPr bwMode="auto">
                  <a:xfrm>
                    <a:off x="0" y="0"/>
                    <a:ext cx="137160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6E" w:rsidRDefault="00124A6E">
      <w:r>
        <w:separator/>
      </w:r>
    </w:p>
  </w:footnote>
  <w:footnote w:type="continuationSeparator" w:id="0">
    <w:p w:rsidR="00124A6E" w:rsidRDefault="0012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1F" w:rsidRDefault="00F02F03">
    <w:r>
      <w:rPr>
        <w:noProof/>
        <w:lang w:val="nl-BE" w:eastAsia="nl-BE"/>
      </w:rPr>
      <w:drawing>
        <wp:anchor distT="0" distB="0" distL="114300" distR="114300" simplePos="0" relativeHeight="251659264" behindDoc="0" locked="0" layoutInCell="1" allowOverlap="1" wp14:anchorId="62D3059B" wp14:editId="548AFFE5">
          <wp:simplePos x="0" y="0"/>
          <wp:positionH relativeFrom="page">
            <wp:posOffset>144145</wp:posOffset>
          </wp:positionH>
          <wp:positionV relativeFrom="page">
            <wp:posOffset>0</wp:posOffset>
          </wp:positionV>
          <wp:extent cx="1187450" cy="1187450"/>
          <wp:effectExtent l="19050" t="0" r="0" b="0"/>
          <wp:wrapNone/>
          <wp:docPr id="1" name="Afbeelding 2" descr="A_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_logo_fax"/>
                  <pic:cNvPicPr>
                    <a:picLocks noChangeAspect="1" noChangeArrowheads="1"/>
                  </pic:cNvPicPr>
                </pic:nvPicPr>
                <pic:blipFill>
                  <a:blip r:embed="rId1"/>
                  <a:srcRect/>
                  <a:stretch>
                    <a:fillRect/>
                  </a:stretch>
                </pic:blipFill>
                <pic:spPr bwMode="auto">
                  <a:xfrm>
                    <a:off x="0" y="0"/>
                    <a:ext cx="1187450" cy="1187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1128"/>
    <w:multiLevelType w:val="hybridMultilevel"/>
    <w:tmpl w:val="69CE61A4"/>
    <w:lvl w:ilvl="0" w:tplc="14C4EEDE">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6282D78"/>
    <w:multiLevelType w:val="hybridMultilevel"/>
    <w:tmpl w:val="678282A8"/>
    <w:lvl w:ilvl="0" w:tplc="0413000F">
      <w:start w:val="1"/>
      <w:numFmt w:val="decimal"/>
      <w:lvlText w:val="%1."/>
      <w:lvlJc w:val="left"/>
      <w:pPr>
        <w:tabs>
          <w:tab w:val="num" w:pos="720"/>
        </w:tabs>
        <w:ind w:left="720" w:hanging="360"/>
      </w:pPr>
    </w:lvl>
    <w:lvl w:ilvl="1" w:tplc="04130017">
      <w:start w:val="1"/>
      <w:numFmt w:val="lowerLetter"/>
      <w:lvlText w:val="%2)"/>
      <w:lvlJc w:val="left"/>
      <w:pPr>
        <w:tabs>
          <w:tab w:val="num" w:pos="1494"/>
        </w:tabs>
        <w:ind w:left="1494"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360"/>
        </w:tabs>
        <w:ind w:left="36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248130D6"/>
    <w:multiLevelType w:val="hybridMultilevel"/>
    <w:tmpl w:val="DA2EA6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202219"/>
    <w:multiLevelType w:val="hybridMultilevel"/>
    <w:tmpl w:val="83A241DC"/>
    <w:lvl w:ilvl="0" w:tplc="2776603E">
      <w:start w:val="1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486D53"/>
    <w:multiLevelType w:val="hybridMultilevel"/>
    <w:tmpl w:val="66846114"/>
    <w:lvl w:ilvl="0" w:tplc="AD6CA39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0EF50FF"/>
    <w:multiLevelType w:val="hybridMultilevel"/>
    <w:tmpl w:val="9620E54A"/>
    <w:lvl w:ilvl="0" w:tplc="EC1685EE">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7900109"/>
    <w:multiLevelType w:val="hybridMultilevel"/>
    <w:tmpl w:val="FBF814A0"/>
    <w:lvl w:ilvl="0" w:tplc="1826E4DA">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58A75752"/>
    <w:multiLevelType w:val="hybridMultilevel"/>
    <w:tmpl w:val="40E86AE6"/>
    <w:lvl w:ilvl="0" w:tplc="CB24D22A">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8D47324"/>
    <w:multiLevelType w:val="hybridMultilevel"/>
    <w:tmpl w:val="493E3294"/>
    <w:lvl w:ilvl="0" w:tplc="DBAE1BD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9C70226"/>
    <w:multiLevelType w:val="hybridMultilevel"/>
    <w:tmpl w:val="7B747F5A"/>
    <w:lvl w:ilvl="0" w:tplc="9EB6207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B05777"/>
    <w:multiLevelType w:val="hybridMultilevel"/>
    <w:tmpl w:val="7AD6DCE8"/>
    <w:lvl w:ilvl="0" w:tplc="742E673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8"/>
  </w:num>
  <w:num w:numId="6">
    <w:abstractNumId w:val="2"/>
  </w:num>
  <w:num w:numId="7">
    <w:abstractNumId w:val="10"/>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ED"/>
    <w:rsid w:val="00042A67"/>
    <w:rsid w:val="00075A54"/>
    <w:rsid w:val="000C69C8"/>
    <w:rsid w:val="00124A6E"/>
    <w:rsid w:val="00130E93"/>
    <w:rsid w:val="001562A9"/>
    <w:rsid w:val="00157CBD"/>
    <w:rsid w:val="00285D95"/>
    <w:rsid w:val="002E02C6"/>
    <w:rsid w:val="003109BA"/>
    <w:rsid w:val="00311F77"/>
    <w:rsid w:val="003252AB"/>
    <w:rsid w:val="003339AB"/>
    <w:rsid w:val="003339B9"/>
    <w:rsid w:val="003457BC"/>
    <w:rsid w:val="003D5077"/>
    <w:rsid w:val="004331D1"/>
    <w:rsid w:val="004424C0"/>
    <w:rsid w:val="00465A94"/>
    <w:rsid w:val="004A0F37"/>
    <w:rsid w:val="004C7588"/>
    <w:rsid w:val="00576F2A"/>
    <w:rsid w:val="00595399"/>
    <w:rsid w:val="005B3C98"/>
    <w:rsid w:val="005C359D"/>
    <w:rsid w:val="00601613"/>
    <w:rsid w:val="006144BF"/>
    <w:rsid w:val="00643A49"/>
    <w:rsid w:val="00647434"/>
    <w:rsid w:val="0067420B"/>
    <w:rsid w:val="00685C4F"/>
    <w:rsid w:val="00687044"/>
    <w:rsid w:val="006913D6"/>
    <w:rsid w:val="006A6AF7"/>
    <w:rsid w:val="007266D7"/>
    <w:rsid w:val="0073638A"/>
    <w:rsid w:val="00754620"/>
    <w:rsid w:val="00756D0B"/>
    <w:rsid w:val="00796A98"/>
    <w:rsid w:val="007B7712"/>
    <w:rsid w:val="00812885"/>
    <w:rsid w:val="0086533C"/>
    <w:rsid w:val="0087594D"/>
    <w:rsid w:val="00882B8A"/>
    <w:rsid w:val="008C0AA4"/>
    <w:rsid w:val="008C4415"/>
    <w:rsid w:val="008F2F07"/>
    <w:rsid w:val="009514BF"/>
    <w:rsid w:val="0096035D"/>
    <w:rsid w:val="00984EAC"/>
    <w:rsid w:val="00990F67"/>
    <w:rsid w:val="009C1EED"/>
    <w:rsid w:val="00A46D2E"/>
    <w:rsid w:val="00A541E9"/>
    <w:rsid w:val="00A7795D"/>
    <w:rsid w:val="00A9182E"/>
    <w:rsid w:val="00AC348F"/>
    <w:rsid w:val="00B12B17"/>
    <w:rsid w:val="00B13725"/>
    <w:rsid w:val="00B2476D"/>
    <w:rsid w:val="00B553DD"/>
    <w:rsid w:val="00BF7EFD"/>
    <w:rsid w:val="00C3403E"/>
    <w:rsid w:val="00C73E18"/>
    <w:rsid w:val="00CB2444"/>
    <w:rsid w:val="00D65753"/>
    <w:rsid w:val="00D66A72"/>
    <w:rsid w:val="00DB4B72"/>
    <w:rsid w:val="00E33FCB"/>
    <w:rsid w:val="00E43000"/>
    <w:rsid w:val="00E91789"/>
    <w:rsid w:val="00F02F03"/>
    <w:rsid w:val="00F25B85"/>
    <w:rsid w:val="00F351F9"/>
    <w:rsid w:val="00F6101C"/>
    <w:rsid w:val="00F65522"/>
    <w:rsid w:val="00F80AFD"/>
    <w:rsid w:val="00F87EA6"/>
    <w:rsid w:val="00F96F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127A1-41C2-49BA-B60E-214D84AC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EED"/>
    <w:pPr>
      <w:spacing w:after="0" w:line="240" w:lineRule="auto"/>
    </w:pPr>
    <w:rPr>
      <w:rFonts w:ascii="Times New Roman" w:eastAsia="Times New Roman" w:hAnsi="Times New Roman"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uiPriority w:val="99"/>
    <w:rsid w:val="009C1EED"/>
    <w:rPr>
      <w:rFonts w:ascii="Arial" w:hAnsi="Arial" w:cs="Arial"/>
      <w:b/>
      <w:bCs/>
      <w:sz w:val="15"/>
      <w:szCs w:val="15"/>
      <w:lang w:val="nl-BE"/>
    </w:rPr>
  </w:style>
  <w:style w:type="paragraph" w:customStyle="1" w:styleId="Refgegevens">
    <w:name w:val="Ref gegevens"/>
    <w:basedOn w:val="Standaard"/>
    <w:uiPriority w:val="99"/>
    <w:rsid w:val="009C1EED"/>
    <w:rPr>
      <w:sz w:val="20"/>
      <w:szCs w:val="20"/>
    </w:rPr>
  </w:style>
  <w:style w:type="paragraph" w:styleId="Koptekst">
    <w:name w:val="header"/>
    <w:basedOn w:val="Standaard"/>
    <w:link w:val="KoptekstChar"/>
    <w:uiPriority w:val="99"/>
    <w:semiHidden/>
    <w:rsid w:val="009C1EED"/>
    <w:pPr>
      <w:tabs>
        <w:tab w:val="center" w:pos="4153"/>
        <w:tab w:val="right" w:pos="8306"/>
      </w:tabs>
    </w:pPr>
  </w:style>
  <w:style w:type="character" w:customStyle="1" w:styleId="KoptekstChar">
    <w:name w:val="Koptekst Char"/>
    <w:basedOn w:val="Standaardalinea-lettertype"/>
    <w:link w:val="Koptekst"/>
    <w:uiPriority w:val="99"/>
    <w:semiHidden/>
    <w:rsid w:val="009C1EED"/>
    <w:rPr>
      <w:rFonts w:ascii="Times New Roman" w:eastAsia="Times New Roman" w:hAnsi="Times New Roman" w:cs="Times New Roman"/>
      <w:lang w:val="en-GB"/>
    </w:rPr>
  </w:style>
  <w:style w:type="paragraph" w:styleId="Voettekst">
    <w:name w:val="footer"/>
    <w:basedOn w:val="Standaard"/>
    <w:link w:val="VoettekstChar"/>
    <w:uiPriority w:val="99"/>
    <w:semiHidden/>
    <w:rsid w:val="009C1EED"/>
    <w:pPr>
      <w:tabs>
        <w:tab w:val="center" w:pos="4153"/>
        <w:tab w:val="right" w:pos="8306"/>
      </w:tabs>
    </w:pPr>
  </w:style>
  <w:style w:type="character" w:customStyle="1" w:styleId="VoettekstChar">
    <w:name w:val="Voettekst Char"/>
    <w:basedOn w:val="Standaardalinea-lettertype"/>
    <w:link w:val="Voettekst"/>
    <w:uiPriority w:val="99"/>
    <w:semiHidden/>
    <w:rsid w:val="009C1EED"/>
    <w:rPr>
      <w:rFonts w:ascii="Times New Roman" w:eastAsia="Times New Roman" w:hAnsi="Times New Roman" w:cs="Times New Roman"/>
      <w:lang w:val="en-GB"/>
    </w:rPr>
  </w:style>
  <w:style w:type="paragraph" w:customStyle="1" w:styleId="Adres">
    <w:name w:val="Adres"/>
    <w:uiPriority w:val="99"/>
    <w:rsid w:val="009C1EED"/>
    <w:pPr>
      <w:spacing w:after="0" w:line="240" w:lineRule="auto"/>
      <w:jc w:val="right"/>
    </w:pPr>
    <w:rPr>
      <w:rFonts w:ascii="Arial" w:eastAsia="Times New Roman" w:hAnsi="Arial" w:cs="Arial"/>
      <w:sz w:val="15"/>
      <w:szCs w:val="15"/>
      <w:lang w:val="en-GB"/>
    </w:rPr>
  </w:style>
  <w:style w:type="paragraph" w:customStyle="1" w:styleId="Departement">
    <w:name w:val="Departement"/>
    <w:uiPriority w:val="99"/>
    <w:rsid w:val="009C1EED"/>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styleId="Titel">
    <w:name w:val="Title"/>
    <w:basedOn w:val="Standaard"/>
    <w:link w:val="TitelChar"/>
    <w:uiPriority w:val="99"/>
    <w:qFormat/>
    <w:rsid w:val="009C1EED"/>
    <w:pPr>
      <w:framePr w:hSpace="181" w:wrap="auto" w:vAnchor="text" w:hAnchor="text" w:y="398"/>
      <w:suppressOverlap/>
    </w:pPr>
    <w:rPr>
      <w:rFonts w:ascii="Arial" w:hAnsi="Arial" w:cs="Arial"/>
      <w:b/>
      <w:bCs/>
      <w:sz w:val="30"/>
      <w:szCs w:val="30"/>
    </w:rPr>
  </w:style>
  <w:style w:type="character" w:customStyle="1" w:styleId="TitelChar">
    <w:name w:val="Titel Char"/>
    <w:basedOn w:val="Standaardalinea-lettertype"/>
    <w:link w:val="Titel"/>
    <w:uiPriority w:val="99"/>
    <w:rsid w:val="009C1EED"/>
    <w:rPr>
      <w:rFonts w:ascii="Arial" w:eastAsia="Times New Roman" w:hAnsi="Arial" w:cs="Arial"/>
      <w:b/>
      <w:bCs/>
      <w:sz w:val="30"/>
      <w:szCs w:val="30"/>
      <w:lang w:val="en-GB"/>
    </w:rPr>
  </w:style>
  <w:style w:type="paragraph" w:customStyle="1" w:styleId="pagina">
    <w:name w:val="pagina"/>
    <w:basedOn w:val="Adres"/>
    <w:uiPriority w:val="99"/>
    <w:rsid w:val="009C1EED"/>
    <w:pPr>
      <w:framePr w:hSpace="181" w:wrap="auto" w:vAnchor="text" w:hAnchor="margin" w:x="-679" w:y="1"/>
      <w:suppressOverlap/>
      <w:jc w:val="center"/>
    </w:pPr>
    <w:rPr>
      <w:b/>
      <w:bCs/>
    </w:rPr>
  </w:style>
  <w:style w:type="paragraph" w:styleId="Lijstalinea">
    <w:name w:val="List Paragraph"/>
    <w:basedOn w:val="Standaard"/>
    <w:uiPriority w:val="34"/>
    <w:qFormat/>
    <w:rsid w:val="009C1EED"/>
    <w:pPr>
      <w:ind w:left="720"/>
    </w:pPr>
  </w:style>
  <w:style w:type="table" w:styleId="Tabelraster">
    <w:name w:val="Table Grid"/>
    <w:basedOn w:val="Standaardtabel"/>
    <w:uiPriority w:val="99"/>
    <w:rsid w:val="009C1EED"/>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65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2</Pages>
  <Words>579</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sa66084</dc:creator>
  <cp:lastModifiedBy>Karen De Lee</cp:lastModifiedBy>
  <cp:revision>59</cp:revision>
  <dcterms:created xsi:type="dcterms:W3CDTF">2014-10-16T16:25:00Z</dcterms:created>
  <dcterms:modified xsi:type="dcterms:W3CDTF">2018-12-04T09:51:00Z</dcterms:modified>
</cp:coreProperties>
</file>