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B7" w:rsidRDefault="00DE2DB7" w:rsidP="00DE2DB7">
      <w:pPr>
        <w:jc w:val="both"/>
      </w:pPr>
      <w:r w:rsidRPr="00050137">
        <w:rPr>
          <w:u w:val="single"/>
        </w:rPr>
        <w:t xml:space="preserve">Reglement </w:t>
      </w:r>
      <w:r>
        <w:rPr>
          <w:u w:val="single"/>
        </w:rPr>
        <w:t>onderzoek</w:t>
      </w:r>
      <w:r w:rsidRPr="00050137">
        <w:rPr>
          <w:u w:val="single"/>
        </w:rPr>
        <w:t>panel</w:t>
      </w:r>
      <w:r>
        <w:t xml:space="preserve"> </w:t>
      </w:r>
    </w:p>
    <w:p w:rsidR="00D36280" w:rsidRDefault="00D36280" w:rsidP="00DE2DB7">
      <w:pPr>
        <w:jc w:val="both"/>
      </w:pPr>
      <w:bookmarkStart w:id="0" w:name="_GoBack"/>
      <w:bookmarkEnd w:id="0"/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 stad Antwerpen respecteert strikt uw privacy.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 stad Antwerpen volgt strikt alle Belgische wetgevingen met betrekking tot uw privacy.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 stad Antwerpen zal uw persoonlijke gegevens nooit doorgeven aan derden voor eender welk doeleinde, tenzij u daar uitdrukkelijke toestemming voor geeft.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 stad Antwerpen zal uw persoonlijke gegevens nooit koppelen aan onderzoeksresultaten.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U kan uw contactgegevens inkijken en wijzigen wanneer u wenst.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U hebt steeds het recht om u kosteloos uit het onderzoekpanel te laten verwijderen.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 stad Antwerpen waakt ervoor dat u slechts met verantwoorde tussenpozen zal worden gecontacteerd voor onderzoek.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>Deelname aan een onderzoek is steeds vrijblijvend.</w:t>
      </w:r>
    </w:p>
    <w:p w:rsidR="00DE2DB7" w:rsidRDefault="00DE2DB7" w:rsidP="00DE2DB7">
      <w:pPr>
        <w:pStyle w:val="Lijstalinea"/>
        <w:numPr>
          <w:ilvl w:val="0"/>
          <w:numId w:val="1"/>
        </w:numPr>
        <w:jc w:val="both"/>
      </w:pPr>
      <w:r>
        <w:t xml:space="preserve">Voor deelname aan een onderzoek geeft de stad Antwerpen geen geschenken. </w:t>
      </w:r>
    </w:p>
    <w:p w:rsidR="00AF0217" w:rsidRDefault="00D36280"/>
    <w:sectPr w:rsidR="00A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556"/>
    <w:multiLevelType w:val="hybridMultilevel"/>
    <w:tmpl w:val="1152DA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B7"/>
    <w:rsid w:val="00951C77"/>
    <w:rsid w:val="00A232C0"/>
    <w:rsid w:val="00D36280"/>
    <w:rsid w:val="00DE2DB7"/>
    <w:rsid w:val="00F9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E2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Sadrabadi</dc:creator>
  <cp:lastModifiedBy>Cyrus Sadrabadi</cp:lastModifiedBy>
  <cp:revision>2</cp:revision>
  <dcterms:created xsi:type="dcterms:W3CDTF">2016-10-10T15:14:00Z</dcterms:created>
  <dcterms:modified xsi:type="dcterms:W3CDTF">2016-10-10T15:14:00Z</dcterms:modified>
</cp:coreProperties>
</file>